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39" w:rsidRPr="00484CED" w:rsidRDefault="00DF1039" w:rsidP="0044429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:rsidTr="00444299">
            <w:trPr>
              <w:trHeight w:val="2880"/>
              <w:jc w:val="center"/>
            </w:trPr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noProof/>
                    <w:sz w:val="40"/>
                    <w:szCs w:val="40"/>
                    <w:lang w:eastAsia="en-ZA"/>
                  </w:rPr>
                  <w:drawing>
                    <wp:inline distT="0" distB="0" distL="0" distR="0" wp14:anchorId="0E70B2AD" wp14:editId="14835F75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666AD" w:rsidRPr="00484CE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61DCE" w:rsidRPr="00261DCE" w:rsidRDefault="00261DCE" w:rsidP="00C15A3F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DRAFT CONDUCT STANDARD</w:t>
                </w:r>
              </w:p>
              <w:p w:rsidR="00C15A3F" w:rsidRPr="00C15A3F" w:rsidRDefault="003B70B1" w:rsidP="003B70B1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MINIMUM SKILLS AND TRANING REQUIREMENTS FOR BOARD MEMBERS OF PENSION FUNDS</w:t>
                </w:r>
              </w:p>
              <w:p w:rsidR="00F666AD" w:rsidRPr="00261DCE" w:rsidRDefault="00F666AD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</w:p>
            </w:tc>
          </w:tr>
          <w:tr w:rsidR="00F666AD" w:rsidRPr="00484CED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66AD" w:rsidRPr="00261DCE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:rsidTr="00C15A3F">
            <w:tc>
              <w:tcPr>
                <w:tcW w:w="9286" w:type="dxa"/>
              </w:tcPr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IMPORTANT INSTRUCTIONS</w:t>
                </w: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following instructions for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completing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the template:</w:t>
                </w:r>
              </w:p>
              <w:p w:rsidR="004211E1" w:rsidRPr="00C15A3F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For referencing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purposes please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use the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numbering as contained in the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draft</w:t>
                </w:r>
                <w:r w:rsidR="00EB5FC9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Conduct Standard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0E0430" w:rsidRPr="000E0430" w:rsidRDefault="00AE6B17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Commentators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are requested to answer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question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relating to the expected impact of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draft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Conduct 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Standard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under Section C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If you wish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to provide a qualitative response in this regard, please attach the response to the template as an Annexure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0E0430" w:rsidRDefault="000E0430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 any other general comments,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use Section 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EB5FC9" w:rsidRDefault="00EB5FC9" w:rsidP="002D6D87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 template, in </w:t>
                </w:r>
                <w:r w:rsidR="00C15A3F"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>w</w:t>
                </w:r>
                <w:r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ord </w:t>
                </w:r>
                <w:r w:rsidR="00C15A3F"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ormat, to: </w:t>
                </w:r>
                <w:hyperlink r:id="rId10" w:history="1">
                  <w:r w:rsidR="002D6D87" w:rsidRPr="00665115">
                    <w:rPr>
                      <w:rStyle w:val="Hyperlink"/>
                      <w:rFonts w:ascii="Arial" w:eastAsia="Times New Roman" w:hAnsi="Arial" w:cs="Arial"/>
                      <w:sz w:val="24"/>
                      <w:szCs w:val="24"/>
                    </w:rPr>
                    <w:t>MinimumSkillsandTraining@fsca.co.za</w:t>
                  </w:r>
                </w:hyperlink>
              </w:p>
              <w:p w:rsidR="002D6D87" w:rsidRPr="002D6D87" w:rsidRDefault="002D6D87" w:rsidP="002D6D87">
                <w:pPr>
                  <w:pStyle w:val="TableParagraph"/>
                  <w:ind w:left="720"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Default="00A96E17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note that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PDF or scanned document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s or late </w:t>
                </w:r>
                <w:proofErr w:type="spell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sumbissions</w:t>
                </w:r>
                <w:proofErr w:type="spellEnd"/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unless agreed to in writing by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Authority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C15A3F" w:rsidRPr="004211E1" w:rsidRDefault="00C15A3F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:rsidR="00F666AD" w:rsidRPr="00484CED" w:rsidRDefault="005563DA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4211E1" w:rsidRPr="00642CBD" w:rsidRDefault="004211E1" w:rsidP="00444299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444299" w:rsidRPr="009D7D9B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9D7D9B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B - COMMENTS ON THE 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>DRAFT CONDUCT STANDARD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877"/>
        <w:gridCol w:w="2898"/>
        <w:gridCol w:w="11268"/>
      </w:tblGrid>
      <w:tr w:rsidR="00376E82" w:rsidTr="003B70B1">
        <w:trPr>
          <w:trHeight w:val="307"/>
          <w:tblHeader/>
        </w:trPr>
        <w:tc>
          <w:tcPr>
            <w:tcW w:w="877" w:type="dxa"/>
            <w:shd w:val="clear" w:color="auto" w:fill="808080" w:themeFill="background1" w:themeFillShade="80"/>
          </w:tcPr>
          <w:p w:rsidR="00376E82" w:rsidRPr="00631204" w:rsidRDefault="00376E82" w:rsidP="00E730ED">
            <w:pPr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2898" w:type="dxa"/>
            <w:shd w:val="clear" w:color="auto" w:fill="808080" w:themeFill="background1" w:themeFillShade="80"/>
          </w:tcPr>
          <w:p w:rsidR="00376E82" w:rsidRPr="00631204" w:rsidRDefault="00376E82" w:rsidP="00EB5FC9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Section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 of the standard</w:t>
            </w:r>
          </w:p>
        </w:tc>
        <w:tc>
          <w:tcPr>
            <w:tcW w:w="11268" w:type="dxa"/>
            <w:shd w:val="clear" w:color="auto" w:fill="808080" w:themeFill="background1" w:themeFillShade="80"/>
          </w:tcPr>
          <w:p w:rsidR="00376E82" w:rsidRPr="00631204" w:rsidRDefault="00376E82" w:rsidP="00E730ED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Comment</w:t>
            </w:r>
          </w:p>
        </w:tc>
      </w:tr>
      <w:tr w:rsidR="00E730ED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E730ED" w:rsidRDefault="005C6239" w:rsidP="00642CBD">
            <w:pPr>
              <w:pStyle w:val="Heading2"/>
              <w:spacing w:before="0"/>
              <w:jc w:val="center"/>
              <w:outlineLvl w:val="1"/>
            </w:pPr>
            <w:r w:rsidRPr="009D7D9B">
              <w:rPr>
                <w:rFonts w:ascii="Arial" w:hAnsi="Arial" w:cs="Arial"/>
                <w:color w:val="auto"/>
                <w:sz w:val="24"/>
                <w:szCs w:val="20"/>
              </w:rPr>
              <w:t xml:space="preserve">1. </w:t>
            </w:r>
            <w:r w:rsidR="00642CBD">
              <w:rPr>
                <w:rFonts w:ascii="Arial" w:hAnsi="Arial" w:cs="Arial"/>
                <w:color w:val="auto"/>
                <w:sz w:val="24"/>
                <w:szCs w:val="20"/>
              </w:rPr>
              <w:t>DEFINITIONS</w:t>
            </w:r>
          </w:p>
        </w:tc>
      </w:tr>
      <w:tr w:rsidR="00376E82" w:rsidTr="003B70B1">
        <w:tc>
          <w:tcPr>
            <w:tcW w:w="877" w:type="dxa"/>
          </w:tcPr>
          <w:p w:rsidR="00376E82" w:rsidRPr="00D636B4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5C6239">
              <w:rPr>
                <w:rFonts w:ascii="Arial" w:hAnsi="Arial" w:cs="Arial"/>
              </w:rPr>
              <w:t xml:space="preserve">section </w:t>
            </w:r>
            <w:r w:rsidR="003A1059">
              <w:rPr>
                <w:rFonts w:ascii="Arial" w:hAnsi="Arial" w:cs="Arial"/>
              </w:rPr>
              <w:t>1</w:t>
            </w:r>
            <w:r w:rsidR="005C6239">
              <w:rPr>
                <w:rFonts w:ascii="Arial" w:hAnsi="Arial" w:cs="Arial"/>
              </w:rPr>
              <w:t xml:space="preserve">, </w:t>
            </w:r>
            <w:r w:rsidR="00AE6B17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 xml:space="preserve"> of </w:t>
            </w:r>
            <w:r w:rsidRPr="0072017D">
              <w:rPr>
                <w:rFonts w:ascii="Arial" w:hAnsi="Arial" w:cs="Arial"/>
              </w:rPr>
              <w:t>“</w:t>
            </w:r>
            <w:r w:rsidR="003A1059">
              <w:rPr>
                <w:rFonts w:ascii="Arial" w:hAnsi="Arial" w:cs="Arial"/>
              </w:rPr>
              <w:t>Trustee Toolkit</w:t>
            </w:r>
            <w:r w:rsidRPr="0072017D">
              <w:rPr>
                <w:rFonts w:ascii="Arial" w:hAnsi="Arial" w:cs="Arial"/>
              </w:rPr>
              <w:t>”</w:t>
            </w:r>
          </w:p>
        </w:tc>
        <w:tc>
          <w:tcPr>
            <w:tcW w:w="1126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631204" w:rsidTr="009471E5">
        <w:tc>
          <w:tcPr>
            <w:tcW w:w="15043" w:type="dxa"/>
            <w:gridSpan w:val="3"/>
            <w:shd w:val="clear" w:color="auto" w:fill="BFBFBF" w:themeFill="background1" w:themeFillShade="BF"/>
          </w:tcPr>
          <w:p w:rsidR="00631204" w:rsidRPr="00631204" w:rsidRDefault="00631204" w:rsidP="00642CBD">
            <w:pPr>
              <w:jc w:val="center"/>
              <w:rPr>
                <w:rFonts w:ascii="Arial" w:hAnsi="Arial" w:cs="Arial"/>
                <w:b/>
              </w:rPr>
            </w:pPr>
            <w:r w:rsidRPr="00631204">
              <w:rPr>
                <w:rFonts w:ascii="Arial" w:hAnsi="Arial" w:cs="Arial"/>
                <w:b/>
                <w:sz w:val="24"/>
                <w:szCs w:val="20"/>
              </w:rPr>
              <w:t xml:space="preserve">2. </w:t>
            </w:r>
            <w:r w:rsidR="00642CBD">
              <w:rPr>
                <w:rFonts w:ascii="Arial" w:hAnsi="Arial" w:cs="Arial"/>
                <w:b/>
                <w:sz w:val="24"/>
                <w:szCs w:val="20"/>
              </w:rPr>
              <w:t>PURPOSE</w:t>
            </w:r>
          </w:p>
        </w:tc>
      </w:tr>
      <w:tr w:rsidR="00376E82" w:rsidTr="003B70B1">
        <w:tc>
          <w:tcPr>
            <w:tcW w:w="877" w:type="dxa"/>
          </w:tcPr>
          <w:p w:rsidR="00376E82" w:rsidRPr="00D636B4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D636B4" w:rsidRPr="00EB5FC9" w:rsidRDefault="005C6239" w:rsidP="003B70B1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 w:rsidRPr="00631204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 xml:space="preserve">3. </w:t>
            </w:r>
            <w:r w:rsidR="003B70B1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PRESCRIBED REQUIREMENT</w:t>
            </w:r>
          </w:p>
        </w:tc>
      </w:tr>
      <w:tr w:rsidR="00376E82" w:rsidTr="003B70B1">
        <w:tc>
          <w:tcPr>
            <w:tcW w:w="877" w:type="dxa"/>
          </w:tcPr>
          <w:p w:rsidR="00376E82" w:rsidRPr="00E730ED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D636B4" w:rsidRPr="00EB5FC9" w:rsidRDefault="005C6239" w:rsidP="003B70B1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4"/>
              </w:rPr>
              <w:t xml:space="preserve">4. </w:t>
            </w:r>
            <w:r w:rsidR="003B70B1">
              <w:rPr>
                <w:rFonts w:ascii="Arial" w:hAnsi="Arial" w:cs="Arial"/>
                <w:color w:val="auto"/>
                <w:sz w:val="24"/>
                <w:szCs w:val="24"/>
              </w:rPr>
              <w:t>ASSESSMENT</w:t>
            </w:r>
          </w:p>
        </w:tc>
      </w:tr>
      <w:tr w:rsidR="00376E82" w:rsidTr="003B70B1">
        <w:tc>
          <w:tcPr>
            <w:tcW w:w="877" w:type="dxa"/>
          </w:tcPr>
          <w:p w:rsidR="00376E82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9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3B70B1">
        <w:tc>
          <w:tcPr>
            <w:tcW w:w="877" w:type="dxa"/>
          </w:tcPr>
          <w:p w:rsidR="00376E82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4(1)(a)</w:t>
            </w:r>
          </w:p>
        </w:tc>
        <w:tc>
          <w:tcPr>
            <w:tcW w:w="289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3B70B1">
        <w:tc>
          <w:tcPr>
            <w:tcW w:w="877" w:type="dxa"/>
          </w:tcPr>
          <w:p w:rsidR="00376E82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4(1)(b)</w:t>
            </w:r>
          </w:p>
        </w:tc>
        <w:tc>
          <w:tcPr>
            <w:tcW w:w="289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B70B1" w:rsidTr="003B70B1">
        <w:tc>
          <w:tcPr>
            <w:tcW w:w="877" w:type="dxa"/>
          </w:tcPr>
          <w:p w:rsidR="003B70B1" w:rsidRPr="003B70B1" w:rsidRDefault="00D82767" w:rsidP="00D8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</w:t>
            </w:r>
          </w:p>
        </w:tc>
        <w:tc>
          <w:tcPr>
            <w:tcW w:w="289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3B70B1" w:rsidRPr="00E730ED" w:rsidRDefault="003B70B1" w:rsidP="003B70B1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0"/>
              </w:rPr>
              <w:t xml:space="preserve">5. </w:t>
            </w:r>
            <w:r>
              <w:rPr>
                <w:rFonts w:ascii="Arial" w:hAnsi="Arial" w:cs="Arial"/>
                <w:color w:val="auto"/>
                <w:sz w:val="24"/>
                <w:szCs w:val="20"/>
              </w:rPr>
              <w:t>RECORD OF COMPLIANCE</w:t>
            </w:r>
          </w:p>
        </w:tc>
      </w:tr>
      <w:tr w:rsidR="003B70B1" w:rsidTr="003B70B1">
        <w:tc>
          <w:tcPr>
            <w:tcW w:w="877" w:type="dxa"/>
          </w:tcPr>
          <w:p w:rsidR="003B70B1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9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:rsidTr="00631204">
        <w:tc>
          <w:tcPr>
            <w:tcW w:w="15043" w:type="dxa"/>
            <w:gridSpan w:val="3"/>
            <w:shd w:val="clear" w:color="auto" w:fill="BFBFBF" w:themeFill="background1" w:themeFillShade="BF"/>
          </w:tcPr>
          <w:p w:rsidR="003B70B1" w:rsidRPr="00875B3C" w:rsidRDefault="003B70B1" w:rsidP="003B70B1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4"/>
                <w:szCs w:val="20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0"/>
              </w:rPr>
              <w:t xml:space="preserve">6. </w:t>
            </w:r>
            <w:r w:rsidR="003A1059">
              <w:rPr>
                <w:rFonts w:ascii="Arial" w:hAnsi="Arial" w:cs="Arial"/>
                <w:color w:val="auto"/>
                <w:sz w:val="24"/>
                <w:szCs w:val="20"/>
              </w:rPr>
              <w:t xml:space="preserve">SHORT TITLE, </w:t>
            </w:r>
            <w:r>
              <w:rPr>
                <w:rFonts w:ascii="Arial" w:hAnsi="Arial" w:cs="Arial"/>
                <w:color w:val="auto"/>
                <w:sz w:val="24"/>
                <w:szCs w:val="20"/>
              </w:rPr>
              <w:t>COMMENCEMENT AND TRANSITIONAL ARRANGEMENTS</w:t>
            </w:r>
          </w:p>
        </w:tc>
      </w:tr>
      <w:tr w:rsidR="003B70B1" w:rsidTr="003B70B1">
        <w:tc>
          <w:tcPr>
            <w:tcW w:w="877" w:type="dxa"/>
          </w:tcPr>
          <w:p w:rsidR="003B70B1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6(1)</w:t>
            </w:r>
          </w:p>
        </w:tc>
        <w:tc>
          <w:tcPr>
            <w:tcW w:w="289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:rsidTr="003B70B1">
        <w:tc>
          <w:tcPr>
            <w:tcW w:w="877" w:type="dxa"/>
          </w:tcPr>
          <w:p w:rsidR="003B70B1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6(2)</w:t>
            </w:r>
          </w:p>
        </w:tc>
        <w:tc>
          <w:tcPr>
            <w:tcW w:w="289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:rsidTr="003B70B1">
        <w:tc>
          <w:tcPr>
            <w:tcW w:w="877" w:type="dxa"/>
          </w:tcPr>
          <w:p w:rsidR="003B70B1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6(3)</w:t>
            </w:r>
          </w:p>
        </w:tc>
        <w:tc>
          <w:tcPr>
            <w:tcW w:w="289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:rsidTr="003B70B1">
        <w:tc>
          <w:tcPr>
            <w:tcW w:w="877" w:type="dxa"/>
          </w:tcPr>
          <w:p w:rsid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6(4)</w:t>
            </w:r>
          </w:p>
        </w:tc>
        <w:tc>
          <w:tcPr>
            <w:tcW w:w="289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297EAA" w:rsidTr="003B70B1">
        <w:tc>
          <w:tcPr>
            <w:tcW w:w="877" w:type="dxa"/>
          </w:tcPr>
          <w:p w:rsidR="00297EAA" w:rsidRDefault="00297EAA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6(5)</w:t>
            </w:r>
          </w:p>
        </w:tc>
        <w:tc>
          <w:tcPr>
            <w:tcW w:w="2898" w:type="dxa"/>
          </w:tcPr>
          <w:p w:rsidR="00297EAA" w:rsidRPr="00E730ED" w:rsidRDefault="00297EAA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:rsidR="00297EAA" w:rsidRPr="00E730ED" w:rsidRDefault="00297EAA" w:rsidP="00E730ED">
            <w:pPr>
              <w:rPr>
                <w:rFonts w:ascii="Arial" w:hAnsi="Arial" w:cs="Arial"/>
              </w:rPr>
            </w:pPr>
          </w:p>
        </w:tc>
      </w:tr>
    </w:tbl>
    <w:p w:rsidR="00642CBD" w:rsidRDefault="0064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4BC9" w:rsidRPr="00642CBD" w:rsidRDefault="00254BC9" w:rsidP="00B84668">
      <w:pPr>
        <w:rPr>
          <w:rFonts w:ascii="Arial" w:hAnsi="Arial" w:cs="Arial"/>
          <w:sz w:val="12"/>
          <w:szCs w:val="12"/>
        </w:rPr>
      </w:pPr>
    </w:p>
    <w:p w:rsidR="00B84668" w:rsidRPr="00631204" w:rsidRDefault="00D62C13" w:rsidP="00254BC9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C - QUESTIONS RELATING TO THE </w:t>
      </w:r>
      <w:r w:rsid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ANTICIPATED </w:t>
      </w: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>IMPACT OF THE CONDUCT STANDARD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03"/>
        <w:gridCol w:w="3497"/>
        <w:gridCol w:w="10181"/>
      </w:tblGrid>
      <w:tr w:rsidR="00631204" w:rsidRPr="00631204" w:rsidTr="00631204">
        <w:tc>
          <w:tcPr>
            <w:tcW w:w="571" w:type="dxa"/>
            <w:shd w:val="clear" w:color="auto" w:fill="808080" w:themeFill="background1" w:themeFillShade="80"/>
          </w:tcPr>
          <w:p w:rsidR="00254BC9" w:rsidRPr="00631204" w:rsidRDefault="00254BC9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:rsidR="00254BC9" w:rsidRPr="00631204" w:rsidRDefault="000E0430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:rsidR="00254BC9" w:rsidRPr="00631204" w:rsidRDefault="000E0430" w:rsidP="000E043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AE6B17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esponses</w:t>
            </w: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9D7D9B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Will the </w:t>
            </w:r>
            <w:r w:rsidR="003B70B1">
              <w:rPr>
                <w:rFonts w:ascii="Arial" w:hAnsi="Arial" w:cs="Arial"/>
                <w:szCs w:val="24"/>
              </w:rPr>
              <w:t xml:space="preserve">draft </w:t>
            </w:r>
            <w:r w:rsidRPr="000330F0">
              <w:rPr>
                <w:rFonts w:ascii="Arial" w:hAnsi="Arial" w:cs="Arial"/>
                <w:szCs w:val="24"/>
              </w:rPr>
              <w:t xml:space="preserve">Conduct Standard impose additional compliance costs on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the </w:t>
            </w:r>
            <w:r w:rsidR="00642CBD">
              <w:rPr>
                <w:rFonts w:ascii="Arial" w:hAnsi="Arial" w:cs="Arial"/>
                <w:szCs w:val="24"/>
              </w:rPr>
              <w:t>fund</w:t>
            </w:r>
            <w:r w:rsidRPr="000330F0">
              <w:rPr>
                <w:rFonts w:ascii="Arial" w:hAnsi="Arial" w:cs="Arial"/>
                <w:szCs w:val="24"/>
              </w:rPr>
              <w:t>? If yes, please provide details including the expected costs.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Ho</w:t>
            </w:r>
            <w:r w:rsidR="00AE6B17" w:rsidRPr="000330F0">
              <w:rPr>
                <w:rFonts w:ascii="Arial" w:hAnsi="Arial" w:cs="Arial"/>
                <w:szCs w:val="24"/>
              </w:rPr>
              <w:t xml:space="preserve">w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do you </w:t>
            </w:r>
            <w:proofErr w:type="gramStart"/>
            <w:r w:rsidR="00A96E17" w:rsidRPr="000330F0">
              <w:rPr>
                <w:rFonts w:ascii="Arial" w:hAnsi="Arial" w:cs="Arial"/>
                <w:szCs w:val="24"/>
              </w:rPr>
              <w:t xml:space="preserve">anticipate  </w:t>
            </w:r>
            <w:r w:rsidR="00AE6B17" w:rsidRPr="000330F0">
              <w:rPr>
                <w:rFonts w:ascii="Arial" w:hAnsi="Arial" w:cs="Arial"/>
                <w:szCs w:val="24"/>
              </w:rPr>
              <w:t>the</w:t>
            </w:r>
            <w:proofErr w:type="gramEnd"/>
            <w:r w:rsidR="00AE6B17" w:rsidRPr="000330F0">
              <w:rPr>
                <w:rFonts w:ascii="Arial" w:hAnsi="Arial" w:cs="Arial"/>
                <w:szCs w:val="24"/>
              </w:rPr>
              <w:t xml:space="preserve"> C</w:t>
            </w:r>
            <w:r w:rsidRPr="000330F0">
              <w:rPr>
                <w:rFonts w:ascii="Arial" w:hAnsi="Arial" w:cs="Arial"/>
                <w:szCs w:val="24"/>
              </w:rPr>
              <w:t xml:space="preserve">onduct </w:t>
            </w:r>
            <w:r w:rsidR="00AE6B17" w:rsidRPr="000330F0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 affect</w:t>
            </w:r>
            <w:r w:rsidR="005C6239" w:rsidRPr="000330F0">
              <w:rPr>
                <w:rFonts w:ascii="Arial" w:hAnsi="Arial" w:cs="Arial"/>
                <w:szCs w:val="24"/>
              </w:rPr>
              <w:t>ing</w:t>
            </w:r>
            <w:r w:rsidRPr="000330F0">
              <w:rPr>
                <w:rFonts w:ascii="Arial" w:hAnsi="Arial" w:cs="Arial"/>
                <w:szCs w:val="24"/>
              </w:rPr>
              <w:t xml:space="preserve"> the operational cost of </w:t>
            </w:r>
            <w:r w:rsidR="00642CBD">
              <w:rPr>
                <w:rFonts w:ascii="Arial" w:hAnsi="Arial" w:cs="Arial"/>
                <w:szCs w:val="24"/>
              </w:rPr>
              <w:t>the fund</w:t>
            </w:r>
            <w:r w:rsidR="005C6239" w:rsidRPr="000330F0">
              <w:rPr>
                <w:rFonts w:ascii="Arial" w:hAnsi="Arial" w:cs="Arial"/>
                <w:szCs w:val="24"/>
              </w:rPr>
              <w:t>,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if at all</w:t>
            </w:r>
            <w:r w:rsidRPr="000330F0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AE6B17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Will the Conduct S</w:t>
            </w:r>
            <w:r w:rsidR="00035D5F" w:rsidRPr="000330F0">
              <w:rPr>
                <w:rFonts w:ascii="Arial" w:hAnsi="Arial" w:cs="Arial"/>
                <w:szCs w:val="24"/>
              </w:rPr>
              <w:t>tandard result in termination</w:t>
            </w:r>
            <w:r w:rsidRPr="000330F0">
              <w:rPr>
                <w:rFonts w:ascii="Arial" w:hAnsi="Arial" w:cs="Arial"/>
                <w:szCs w:val="24"/>
              </w:rPr>
              <w:t xml:space="preserve"> of existing</w:t>
            </w:r>
            <w:r w:rsidR="00035D5F" w:rsidRPr="000330F0">
              <w:rPr>
                <w:rFonts w:ascii="Arial" w:hAnsi="Arial" w:cs="Arial"/>
                <w:szCs w:val="24"/>
              </w:rPr>
              <w:t xml:space="preserve"> arrangement</w:t>
            </w:r>
            <w:r w:rsidRPr="000330F0">
              <w:rPr>
                <w:rFonts w:ascii="Arial" w:hAnsi="Arial" w:cs="Arial"/>
                <w:szCs w:val="24"/>
              </w:rPr>
              <w:t>s</w:t>
            </w:r>
            <w:r w:rsidR="00035D5F" w:rsidRPr="000330F0">
              <w:rPr>
                <w:rFonts w:ascii="Arial" w:hAnsi="Arial" w:cs="Arial"/>
                <w:szCs w:val="24"/>
              </w:rPr>
              <w:t xml:space="preserve">?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If yes, </w:t>
            </w:r>
            <w:r w:rsidR="005C6239" w:rsidRPr="000330F0">
              <w:rPr>
                <w:rFonts w:ascii="Arial" w:hAnsi="Arial" w:cs="Arial"/>
                <w:szCs w:val="24"/>
              </w:rPr>
              <w:t>p</w:t>
            </w:r>
            <w:r w:rsidR="00035D5F" w:rsidRPr="000330F0">
              <w:rPr>
                <w:rFonts w:ascii="Arial" w:hAnsi="Arial" w:cs="Arial"/>
                <w:szCs w:val="24"/>
              </w:rPr>
              <w:t>lease be specific and make reference to specific aspect</w:t>
            </w:r>
            <w:r w:rsidR="000E0430" w:rsidRPr="000330F0">
              <w:rPr>
                <w:rFonts w:ascii="Arial" w:hAnsi="Arial" w:cs="Arial"/>
                <w:szCs w:val="24"/>
              </w:rPr>
              <w:t>s of the draft Conduct Standard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that will lead to such a termination.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17D" w:rsidRPr="009D7D9B" w:rsidTr="009D7D9B">
        <w:tc>
          <w:tcPr>
            <w:tcW w:w="571" w:type="dxa"/>
          </w:tcPr>
          <w:p w:rsidR="0072017D" w:rsidRPr="009D7D9B" w:rsidRDefault="0072017D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72017D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If the answer</w:t>
            </w:r>
            <w:r w:rsidR="000E0430" w:rsidRPr="000330F0">
              <w:rPr>
                <w:rFonts w:ascii="Arial" w:hAnsi="Arial" w:cs="Arial"/>
                <w:szCs w:val="24"/>
              </w:rPr>
              <w:t xml:space="preserve"> to question 3</w:t>
            </w:r>
            <w:r w:rsidRPr="000330F0">
              <w:rPr>
                <w:rFonts w:ascii="Arial" w:hAnsi="Arial" w:cs="Arial"/>
                <w:szCs w:val="24"/>
              </w:rPr>
              <w:t xml:space="preserve"> is yes, how many arrangements will be </w:t>
            </w:r>
            <w:r w:rsidR="00A96E17" w:rsidRPr="000330F0">
              <w:rPr>
                <w:rFonts w:ascii="Arial" w:hAnsi="Arial" w:cs="Arial"/>
                <w:szCs w:val="24"/>
              </w:rPr>
              <w:t>impacted and what is the expected cost implication thereof</w:t>
            </w:r>
            <w:r w:rsidRPr="000330F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0181" w:type="dxa"/>
          </w:tcPr>
          <w:p w:rsidR="0072017D" w:rsidRPr="009D7D9B" w:rsidRDefault="0072017D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9D7D9B">
        <w:tc>
          <w:tcPr>
            <w:tcW w:w="571" w:type="dxa"/>
          </w:tcPr>
          <w:p w:rsidR="000E0430" w:rsidRPr="009D7D9B" w:rsidRDefault="000E0430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0E0430" w:rsidRPr="000330F0" w:rsidRDefault="003B70B1" w:rsidP="000E043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Are any other </w:t>
            </w:r>
            <w:r w:rsidR="000E0430" w:rsidRPr="000330F0">
              <w:rPr>
                <w:rFonts w:ascii="Arial" w:hAnsi="Arial" w:cs="Arial"/>
                <w:szCs w:val="24"/>
              </w:rPr>
              <w:t xml:space="preserve">transitional arrangements necessary to implement the </w:t>
            </w:r>
            <w:r>
              <w:rPr>
                <w:rFonts w:ascii="Arial" w:hAnsi="Arial" w:cs="Arial"/>
                <w:szCs w:val="24"/>
              </w:rPr>
              <w:t xml:space="preserve">Conduct </w:t>
            </w:r>
            <w:r w:rsidR="00D62C13" w:rsidRPr="000330F0">
              <w:rPr>
                <w:rFonts w:ascii="Arial" w:hAnsi="Arial" w:cs="Arial"/>
                <w:szCs w:val="24"/>
              </w:rPr>
              <w:t>Standard?</w:t>
            </w:r>
            <w:r w:rsidR="000E0430" w:rsidRPr="000330F0">
              <w:rPr>
                <w:rFonts w:ascii="Arial" w:hAnsi="Arial" w:cs="Arial"/>
                <w:szCs w:val="24"/>
              </w:rPr>
              <w:t xml:space="preserve"> If yes, what transitional arrangements do you propose and for which section of the Conduct Standard? </w:t>
            </w:r>
          </w:p>
          <w:p w:rsidR="000E0430" w:rsidRPr="000330F0" w:rsidRDefault="000E0430" w:rsidP="00A96E1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(Please provide a justification for your response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and details on timeframes to comply</w:t>
            </w:r>
            <w:r w:rsidR="005C6239" w:rsidRPr="000330F0">
              <w:rPr>
                <w:rFonts w:ascii="Arial" w:hAnsi="Arial" w:cs="Arial"/>
                <w:szCs w:val="24"/>
              </w:rPr>
              <w:t xml:space="preserve"> with the relevant section</w:t>
            </w:r>
            <w:r w:rsidRPr="000330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181" w:type="dxa"/>
          </w:tcPr>
          <w:p w:rsidR="000E0430" w:rsidRPr="009D7D9B" w:rsidRDefault="000E0430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CBD" w:rsidRDefault="00642CB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E0430" w:rsidRPr="003B70B1" w:rsidRDefault="00642CBD" w:rsidP="003B7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E0430" w:rsidRPr="0063120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SECTION D -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10181"/>
      </w:tblGrid>
      <w:tr w:rsidR="009D7D9B" w:rsidRPr="009D7D9B" w:rsidTr="00631204">
        <w:tc>
          <w:tcPr>
            <w:tcW w:w="648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631204" w:rsidRPr="009D7D9B" w:rsidTr="00631204">
        <w:tc>
          <w:tcPr>
            <w:tcW w:w="13799" w:type="dxa"/>
            <w:gridSpan w:val="3"/>
            <w:shd w:val="clear" w:color="auto" w:fill="BFBFBF" w:themeFill="background1" w:themeFillShade="BF"/>
          </w:tcPr>
          <w:p w:rsidR="00631204" w:rsidRPr="009D7D9B" w:rsidRDefault="00631204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FORMAT OF THE STANDARD</w:t>
            </w:r>
          </w:p>
        </w:tc>
      </w:tr>
      <w:tr w:rsidR="009D7D9B" w:rsidRPr="009D7D9B" w:rsidTr="009D7D9B">
        <w:tc>
          <w:tcPr>
            <w:tcW w:w="648" w:type="dxa"/>
            <w:shd w:val="clear" w:color="auto" w:fill="auto"/>
          </w:tcPr>
          <w:p w:rsidR="009D7D9B" w:rsidRPr="009D7D9B" w:rsidRDefault="009D7D9B" w:rsidP="009D7D9B">
            <w:pPr>
              <w:pStyle w:val="ListParagraph"/>
              <w:widowControl w:val="0"/>
              <w:numPr>
                <w:ilvl w:val="0"/>
                <w:numId w:val="48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9D7D9B" w:rsidRPr="009D7D9B" w:rsidRDefault="009D7D9B" w:rsidP="00642C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Do you find the format of the </w:t>
            </w:r>
            <w:r w:rsidR="003B70B1">
              <w:rPr>
                <w:rFonts w:ascii="Arial" w:hAnsi="Arial" w:cs="Arial"/>
                <w:szCs w:val="24"/>
              </w:rPr>
              <w:t xml:space="preserve">draft </w:t>
            </w:r>
            <w:r w:rsidRPr="000330F0">
              <w:rPr>
                <w:rFonts w:ascii="Arial" w:hAnsi="Arial" w:cs="Arial"/>
                <w:szCs w:val="24"/>
              </w:rPr>
              <w:t xml:space="preserve">Conduct </w:t>
            </w:r>
            <w:r w:rsidR="00642CBD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 user friendly and simple to understand?</w:t>
            </w:r>
            <w:r w:rsidR="003F0753" w:rsidRPr="000330F0">
              <w:rPr>
                <w:rFonts w:ascii="Arial" w:hAnsi="Arial" w:cs="Arial"/>
                <w:szCs w:val="24"/>
              </w:rPr>
              <w:t xml:space="preserve"> If no, please provide suggestions for improvement.</w:t>
            </w:r>
          </w:p>
        </w:tc>
        <w:tc>
          <w:tcPr>
            <w:tcW w:w="10181" w:type="dxa"/>
            <w:shd w:val="clear" w:color="auto" w:fill="auto"/>
          </w:tcPr>
          <w:p w:rsidR="009D7D9B" w:rsidRPr="009D7D9B" w:rsidRDefault="009D7D9B" w:rsidP="009D7D9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D9B" w:rsidRPr="009D7D9B" w:rsidRDefault="009D7D9B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9D7D9B" w:rsidRPr="00631204" w:rsidRDefault="009D7D9B" w:rsidP="00631204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4"/>
        <w:gridCol w:w="3497"/>
        <w:gridCol w:w="9720"/>
      </w:tblGrid>
      <w:tr w:rsidR="000E0430" w:rsidRPr="009D7D9B" w:rsidTr="00631204">
        <w:trPr>
          <w:trHeight w:val="280"/>
        </w:trPr>
        <w:tc>
          <w:tcPr>
            <w:tcW w:w="603" w:type="dxa"/>
            <w:gridSpan w:val="2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9720" w:type="dxa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Comment/input</w:t>
            </w:r>
          </w:p>
        </w:tc>
      </w:tr>
      <w:tr w:rsidR="00631204" w:rsidRPr="009D7D9B" w:rsidTr="000E1881">
        <w:tc>
          <w:tcPr>
            <w:tcW w:w="13820" w:type="dxa"/>
            <w:gridSpan w:val="4"/>
            <w:shd w:val="clear" w:color="auto" w:fill="BFBFBF" w:themeFill="background1" w:themeFillShade="BF"/>
          </w:tcPr>
          <w:p w:rsidR="00631204" w:rsidRPr="009D7D9B" w:rsidRDefault="00631204" w:rsidP="00631204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631204" w:rsidRPr="009D7D9B" w:rsidTr="00631204">
        <w:tc>
          <w:tcPr>
            <w:tcW w:w="589" w:type="dxa"/>
          </w:tcPr>
          <w:p w:rsidR="00631204" w:rsidRPr="009D7D9B" w:rsidRDefault="00631204" w:rsidP="00642CBD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631204">
        <w:tc>
          <w:tcPr>
            <w:tcW w:w="589" w:type="dxa"/>
          </w:tcPr>
          <w:p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631204">
        <w:tc>
          <w:tcPr>
            <w:tcW w:w="589" w:type="dxa"/>
          </w:tcPr>
          <w:p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430" w:rsidRPr="00484CED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642CBD">
      <w:pgSz w:w="16838" w:h="11906" w:orient="landscape"/>
      <w:pgMar w:top="851" w:right="1628" w:bottom="1411" w:left="1138" w:header="61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17" w:rsidRDefault="00AE6B17" w:rsidP="002D4D56">
      <w:pPr>
        <w:spacing w:after="0" w:line="240" w:lineRule="auto"/>
      </w:pPr>
      <w:r>
        <w:separator/>
      </w:r>
    </w:p>
  </w:endnote>
  <w:endnote w:type="continuationSeparator" w:id="0">
    <w:p w:rsidR="00AE6B17" w:rsidRDefault="00AE6B17" w:rsidP="002D4D56">
      <w:pPr>
        <w:spacing w:after="0" w:line="240" w:lineRule="auto"/>
      </w:pPr>
      <w:r>
        <w:continuationSeparator/>
      </w:r>
    </w:p>
  </w:endnote>
  <w:endnote w:type="continuationNotice" w:id="1">
    <w:p w:rsidR="00AE6B17" w:rsidRDefault="00AE6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AA" w:rsidRDefault="00297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AA" w:rsidRDefault="00297E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AA" w:rsidRDefault="00297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17" w:rsidRDefault="00AE6B17" w:rsidP="002D4D56">
      <w:pPr>
        <w:spacing w:after="0" w:line="240" w:lineRule="auto"/>
      </w:pPr>
      <w:r>
        <w:separator/>
      </w:r>
    </w:p>
  </w:footnote>
  <w:footnote w:type="continuationSeparator" w:id="0">
    <w:p w:rsidR="00AE6B17" w:rsidRDefault="00AE6B17" w:rsidP="002D4D56">
      <w:pPr>
        <w:spacing w:after="0" w:line="240" w:lineRule="auto"/>
      </w:pPr>
      <w:r>
        <w:continuationSeparator/>
      </w:r>
    </w:p>
  </w:footnote>
  <w:footnote w:type="continuationNotice" w:id="1">
    <w:p w:rsidR="00AE6B17" w:rsidRDefault="00AE6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AA" w:rsidRDefault="00297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17" w:rsidRPr="00642CBD" w:rsidRDefault="00C76D87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C76D87">
      <w:rPr>
        <w:rFonts w:ascii="Arial" w:hAnsi="Arial" w:cs="Arial"/>
        <w:b/>
        <w:sz w:val="18"/>
        <w:szCs w:val="18"/>
      </w:rPr>
      <w:t xml:space="preserve">COMMENT TEMPLATE – DRAFT CONDUCT </w:t>
    </w:r>
    <w:proofErr w:type="gramStart"/>
    <w:r w:rsidRPr="00C76D87">
      <w:rPr>
        <w:rFonts w:ascii="Arial" w:hAnsi="Arial" w:cs="Arial"/>
        <w:b/>
        <w:sz w:val="18"/>
        <w:szCs w:val="18"/>
      </w:rPr>
      <w:t>STANDARD :</w:t>
    </w:r>
    <w:proofErr w:type="gramEnd"/>
    <w:r w:rsidRPr="00C76D87">
      <w:rPr>
        <w:rFonts w:ascii="Arial" w:hAnsi="Arial" w:cs="Arial"/>
        <w:b/>
        <w:sz w:val="18"/>
        <w:szCs w:val="18"/>
      </w:rPr>
      <w:t xml:space="preserve"> MINIMUM SKILLS AND TRAINING REQUIREMENTS FOR BOARD MEMBERS OF PENSION FUNDS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BD" w:rsidRPr="00642CBD" w:rsidRDefault="00642CBD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</w:t>
    </w:r>
    <w:proofErr w:type="gramStart"/>
    <w:r>
      <w:rPr>
        <w:rFonts w:ascii="Arial" w:hAnsi="Arial" w:cs="Arial"/>
        <w:b/>
        <w:sz w:val="18"/>
        <w:szCs w:val="18"/>
      </w:rPr>
      <w:t>STANDARD :</w:t>
    </w:r>
    <w:proofErr w:type="gramEnd"/>
    <w:r>
      <w:rPr>
        <w:rFonts w:ascii="Arial" w:hAnsi="Arial" w:cs="Arial"/>
        <w:b/>
        <w:sz w:val="18"/>
        <w:szCs w:val="18"/>
      </w:rPr>
      <w:t xml:space="preserve"> </w:t>
    </w:r>
    <w:r w:rsidR="003B70B1">
      <w:rPr>
        <w:rFonts w:ascii="Arial" w:hAnsi="Arial" w:cs="Arial"/>
        <w:b/>
        <w:sz w:val="18"/>
        <w:szCs w:val="18"/>
      </w:rPr>
      <w:t>MINIMUM SKILLS AND TRAINING REQUIREMENTS FOR BOARD MEMBERS OF PENSION FUNDS</w:t>
    </w:r>
  </w:p>
  <w:p w:rsidR="00642CBD" w:rsidRDefault="00642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1A32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881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97EAA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D87"/>
    <w:rsid w:val="002D6E24"/>
    <w:rsid w:val="002D7E90"/>
    <w:rsid w:val="002E041B"/>
    <w:rsid w:val="002E155A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61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59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0B1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FD8"/>
    <w:rsid w:val="004A2362"/>
    <w:rsid w:val="004A2940"/>
    <w:rsid w:val="004A29FC"/>
    <w:rsid w:val="004A2C22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3DA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0CFE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07C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924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199D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051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6D87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2767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DF4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D7DE4A7F-A185-4E70-B7E4-23B98D8D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nimumSkillsandTraining@fsca.co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5B098-5DEA-4459-8C99-307AAA36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Alta Marais</dc:creator>
  <cp:lastModifiedBy>James George</cp:lastModifiedBy>
  <cp:revision>2</cp:revision>
  <cp:lastPrinted>2018-08-20T11:51:00Z</cp:lastPrinted>
  <dcterms:created xsi:type="dcterms:W3CDTF">2019-05-23T07:12:00Z</dcterms:created>
  <dcterms:modified xsi:type="dcterms:W3CDTF">2019-05-23T07:12:00Z</dcterms:modified>
</cp:coreProperties>
</file>